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询价函</w:t>
      </w:r>
      <w:bookmarkStart w:id="0" w:name="_GoBack"/>
      <w:bookmarkEnd w:id="0"/>
    </w:p>
    <w:p w14:paraId="2E997E44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3384BD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东莞市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交易咨询服务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有限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公司（以下简称“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交咨公司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”）现就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zh-TW"/>
        </w:rPr>
        <w:t>基础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网络安全设备采购（一期）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项目拟以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询价方式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进行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采购，欢迎有实施能力和资格的国内供应商参加报价。</w:t>
      </w:r>
    </w:p>
    <w:p w14:paraId="317A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一、招标项目的名称、内容、用途、数量、简要技术要求</w:t>
      </w:r>
    </w:p>
    <w:p w14:paraId="76DDE7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项目名称：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东莞市交易咨询服务有限公司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zh-TW"/>
        </w:rPr>
        <w:t>公司基础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网络安全设备采购（一期）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（二次采购）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；</w:t>
      </w:r>
    </w:p>
    <w:p w14:paraId="1EE4DD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二）采购内容与服务要求：</w:t>
      </w:r>
    </w:p>
    <w:p w14:paraId="7A9F72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zh-TW"/>
        </w:rPr>
        <w:t>基础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网络安全设备采购（一期）项目内容包括购置一台边界防火墙和一套终端安全管理系统，具体要求如下：</w:t>
      </w:r>
    </w:p>
    <w:tbl>
      <w:tblPr>
        <w:tblStyle w:val="7"/>
        <w:tblW w:w="9282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256"/>
        <w:gridCol w:w="5360"/>
        <w:gridCol w:w="586"/>
        <w:gridCol w:w="627"/>
        <w:gridCol w:w="1010"/>
      </w:tblGrid>
      <w:tr w14:paraId="0FF338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BD0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C0EF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项目名称</w:t>
            </w:r>
          </w:p>
        </w:tc>
        <w:tc>
          <w:tcPr>
            <w:tcW w:w="5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BB3C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技术参数要求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4901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数量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DAC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单位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7B48">
            <w:pPr>
              <w:jc w:val="center"/>
              <w:rPr>
                <w:rFonts w:hint="eastAsia" w:eastAsia="宋体"/>
                <w:b/>
                <w:sz w:val="20"/>
                <w:szCs w:val="28"/>
                <w:lang w:eastAsia="zh-CN"/>
              </w:rPr>
            </w:pPr>
            <w:r>
              <w:rPr>
                <w:rFonts w:hint="eastAsia"/>
                <w:b/>
                <w:sz w:val="20"/>
                <w:szCs w:val="28"/>
                <w:lang w:eastAsia="zh-CN"/>
              </w:rPr>
              <w:t>预算金额（元）</w:t>
            </w:r>
          </w:p>
        </w:tc>
      </w:tr>
      <w:tr w14:paraId="306E4B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9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53D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边界防火墙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1、网络层吞吐量≥4G，应用层吞吐量≥1G，并发连接≥300万，每秒新建连接数≥5万，内存≥4G，硬盘≥256G，电口≥4，标准1U机箱，双电源；</w:t>
            </w:r>
          </w:p>
          <w:p w14:paraId="3B68C7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2、内置静态黑名单功能，可设置多个对象条件，如：五元组信息、源MAC、地址范围、应用、用户，实现对特定报文进行快速过滤；</w:t>
            </w:r>
          </w:p>
          <w:p w14:paraId="335BAB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支持基于策略的路由负载，支持根据应用和服务进行智能选路，支持源地址目的地址哈希、源地址哈希、轮询、时延负载、备份、随机、流量均衡、源地址轮询、目的地址哈希、最优链路带宽负载、最优链路带宽备份、跳数负载等不少于12种路由负载均衡方式。支持DS-Lite协议中的b4和aftr能力，以及支持从DHCPv6服务器或手动方式获取AFTR。支持正常接收MTU≥9000byte的巨帧，支持MPLS透传。</w:t>
            </w:r>
          </w:p>
          <w:p w14:paraId="2C3ECC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支持将其他硬件安全设备（包括但不限于防火墙、IPS、IDS、WAF、行为管理、流量探针等）加入网元组，并接受流量编排；支持将同类型安全设备划归同一网元组，组成硬件安全资源池（如WAF安全资源池），并将流量通过负载均衡的方法编排给组内所有网元，支持灵活的服务链编排功能，支持串接链和旁路链，支持网元组的方向和位置设置；</w:t>
            </w:r>
          </w:p>
          <w:p w14:paraId="22EE73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支持SSL解密功能，可以将SSL加密的流量解密后将明文流量镜像给旁路设备做安全检测和分析。用户可以定义引流策略，对网络中流量的五元组、安全域、源用户、应用、VLAN等信息进行匹配，将不同类型的流量引给其他不同的转发设备做安全检测和拦截，也可以引给其他的旁路设备做安全分析，实现特定的安全设备对特定的流量进行安全检测，避免无需检测的流量进入安全设备处理造成资源的浪费；</w:t>
            </w:r>
          </w:p>
          <w:p w14:paraId="2CE941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支持IPv4和IPv6流量的HTTPS、POP3S、SMTPS、IMAPS协议进行解密，支持配置基于源安全域、目的安全域、源地址、目的地址、SSL协议服务的解密策略，动作可以设置解密或不解密，并可基于安全域、IPv4和IPv6地址进行例外设置，同时支持将解密后流量镜像到其他设备进行分析统计；</w:t>
            </w:r>
          </w:p>
          <w:p w14:paraId="621F09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产品的漏洞防护特征库及间谍软件库包含高危漏洞攻击特征，至少包括“永恒之蓝”、“震网三代”、“暗云3”、“Struts”、“Struts2”、“Xshell后门代码”以及对应的攻击的名称、CVEID、CNNVDID、CWEID、严重性、影响的平台、类型、描述、解决方案建议等（CVEID、CNNDID、CWEID等信息在漏洞攻击特征中体现）详细信息；</w:t>
            </w:r>
          </w:p>
          <w:p w14:paraId="0EF416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、支持VXLAN功能，详细包括VXLAN二层转发、VXLAN三层转发、IPv6VXLAN二层转发、IPv6VXLAN三层转发功能；支持流量编排功能，包括PNF功能、PNF探测功能、服务链监控、服务链负载均衡、流量编排支持隧道接口；支持动态路由功能，详细包括OSPF与BFD联动、OSPF与BFD联动IPV6、BGP与BFD联动、BGP与BFD联动IPV6功能；</w:t>
            </w:r>
          </w:p>
          <w:p w14:paraId="1AFF4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9、支持应用控制功能、URL过滤功能、病毒防护功能、入侵防御功能、威胁情报检测功能；</w:t>
            </w:r>
          </w:p>
          <w:p w14:paraId="3BF6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10、提供3年安全组合升级订阅服务包（含应用识别库、URL分类特征库、病毒防护特征库、入侵防御特征库升级服务及威胁情报订阅服务）；</w:t>
            </w:r>
          </w:p>
          <w:p w14:paraId="4B99BEB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11、提供三年软硬件维保服务。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9A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D6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655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40000</w:t>
            </w:r>
          </w:p>
        </w:tc>
      </w:tr>
      <w:tr w14:paraId="236F57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56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3E30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终端安全管理系统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4BBBC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1、终端安全管理产品须兼容现有国产化和非国产化的服务器及终端；</w:t>
            </w:r>
          </w:p>
          <w:p w14:paraId="70770F3C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2、管理控制中心可统一管理分别部署在国产化服务器、Linux服务器、Windows服务器及PC端的客户端软件，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本次≥50点的服务器端和终端授权；</w:t>
            </w:r>
          </w:p>
          <w:p w14:paraId="6E8A60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3、具备终端自动分组管理功能，新接入的终端可以根据网段自动分配到对应的分组；</w:t>
            </w:r>
          </w:p>
          <w:p w14:paraId="0A3E6E9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4、具备管理平台卸载客户端软件功能；</w:t>
            </w:r>
          </w:p>
          <w:p w14:paraId="12FAB16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5、具备安全策略一体化配置功能，可通过一条策略实现不同的安全功能配置，包括但不限于终端病毒查杀的文件扫描配置、对配置好的策略进行查看和删除操作等；</w:t>
            </w:r>
          </w:p>
          <w:p w14:paraId="1610887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、具备全部终端自动更新、全部终端均不自动更新、允许部分终端自动更新等多种更新方式，可以先指定部分终端或终端组进行更新，再全网更新的升级方式，保证整体系统的稳定；用户可以根据实际情况控制agent同时升级的数量，避免大量终端同时更新造成网络拥堵或IO风暴；</w:t>
            </w:r>
          </w:p>
          <w:p w14:paraId="5C29CD5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7、提供勒索病毒整体防护体系入口，能直观展示最近不少于七天勒索病毒防护效果；</w:t>
            </w:r>
          </w:p>
          <w:p w14:paraId="5B9C99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、具备对终端账户信息进行梳理管理功能，按照隐藏账号、弱密码账号、可疑root权限账号、长期未使用账号、夜间登录、多IP登录进行账号分类查看，了解账号权限分布概况以及风险账号分布情况，可统计最近一年未修改密码的账户；</w:t>
            </w:r>
          </w:p>
          <w:p w14:paraId="094B7D7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、具备基于系统内置弱密码字典和自定义弱密码字典的检查功能，支持包括但不限于SSH、RDP、MySQL、Tomcat、Redis等弱密码检测，可按照空密码、自定义弱密码、密码长度小于8、字符种类小于3等常见弱密码类型进行分类查看；</w:t>
            </w:r>
          </w:p>
          <w:p w14:paraId="1C81EA49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10、具备服务器RDP远程登录，防止黑客对服务器的入侵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02D64432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11、提供信创终端杀毒病毒特征库三年更新维护服务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C152F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A2EA77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76D22B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10000</w:t>
            </w:r>
          </w:p>
        </w:tc>
      </w:tr>
      <w:tr w14:paraId="1513AF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BC51D9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合计（含税）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AB0E7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50000</w:t>
            </w:r>
          </w:p>
        </w:tc>
      </w:tr>
    </w:tbl>
    <w:p w14:paraId="1DFB41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（三）采购预算：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本项目服务费用最高限价为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人民币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5万元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。该价格为包干含税价，包括但不限于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人工费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、材料费、运输费、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管理费、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安装费、税金等一切费用。</w:t>
      </w:r>
    </w:p>
    <w:p w14:paraId="0058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二、供应商资格要求</w:t>
      </w:r>
    </w:p>
    <w:p w14:paraId="684A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（一）具有独立承担民事责任的能力。</w:t>
      </w:r>
    </w:p>
    <w:p w14:paraId="4AAE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（二）具有良好的商业信誉和健全的财务会计制度。</w:t>
      </w:r>
    </w:p>
    <w:p w14:paraId="2753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（三）具有履行合同所必需的设备和专业技术能力。</w:t>
      </w:r>
    </w:p>
    <w:p w14:paraId="5D6E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（四）有依法缴纳税收和社会保障资金的良好记录。</w:t>
      </w:r>
    </w:p>
    <w:p w14:paraId="1BB2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（五）参加政府采购活动前三年内，在经营活动中没有重大违法记录。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（须提供书面声明）</w:t>
      </w:r>
    </w:p>
    <w:p w14:paraId="4CE6E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（六）法律、行政法规规定的其他条件。</w:t>
      </w:r>
    </w:p>
    <w:p w14:paraId="4DBE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三、报价文件的组成</w:t>
      </w:r>
    </w:p>
    <w:p w14:paraId="15E3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（一）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报价函及报价表；</w:t>
      </w:r>
    </w:p>
    <w:p w14:paraId="3EC3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（二）参加询价的机构《营业执照》（复印件加盖公章）、相关资格文件（复印件加盖公章，业绩证明需提供中标通知书、业绩合同，包括但不限于合同封面、服务内容页、盖章签名页等关键信息页面的复印件）法定代表人证件（复印件加盖公章）；法定代表人证明;如委托投标，则还需提供：法定代表人授权书、受托人证件（复印件加盖公章）；</w:t>
      </w:r>
    </w:p>
    <w:p w14:paraId="0451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（三）参加询价的机构须严格按照采购人提供的报价函格式报价，报价文件必须装订完整，于骑缝处加盖单位企业公章。装有报价文件的文件袋须贴有密封条，并于骑缝处加盖企业公章。</w:t>
      </w:r>
    </w:p>
    <w:p w14:paraId="5713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（四）其他要求：供应商提交报价文件时除提交密封文件内容外，还需额外提供一份授权委托书（可采用投标文件密封袋内相应文件的复印件）独立包装，无需密封。提交文件时，采购人将核对被授权人身份证信息与授权委托书内容是否一致。</w:t>
      </w:r>
    </w:p>
    <w:p w14:paraId="212B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、投标截止时间、开标时间、地点及开标事宜</w:t>
      </w:r>
    </w:p>
    <w:p w14:paraId="18F730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（一）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递交投标文件时间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：202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6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 3 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26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日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上午10:30</w:t>
      </w:r>
    </w:p>
    <w:p w14:paraId="0F501F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（二）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投标截止及开标时间：202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6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 3 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30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日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上午10:30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 </w:t>
      </w:r>
    </w:p>
    <w:p w14:paraId="6BF2FE6D"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（三）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递交投标文件及开标地点：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广东省东莞市南城街道鸿福路199号312-313室。</w:t>
      </w:r>
    </w:p>
    <w:p w14:paraId="3B5DC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、有关本次采购之事宜，可按下列形式查询</w:t>
      </w:r>
    </w:p>
    <w:p w14:paraId="6C35C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单位名称：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东莞市交易咨询服务有限公司</w:t>
      </w:r>
    </w:p>
    <w:p w14:paraId="48638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地址：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广东省东莞市南城街道鸿福路199号312-313室</w:t>
      </w:r>
    </w:p>
    <w:p w14:paraId="50066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联系人：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娄工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 xml:space="preserve">      联系电话：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0769-22998967</w:t>
      </w:r>
    </w:p>
    <w:p w14:paraId="2AEDE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附件：1.报价函、报价表</w:t>
      </w:r>
    </w:p>
    <w:p w14:paraId="219F3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2.营业执照</w:t>
      </w:r>
    </w:p>
    <w:p w14:paraId="6931E3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3.业绩证明文件</w:t>
      </w:r>
    </w:p>
    <w:p w14:paraId="6D2AC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4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.法人证明</w:t>
      </w:r>
    </w:p>
    <w:p w14:paraId="7980FA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5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.法人授权书</w:t>
      </w:r>
    </w:p>
    <w:p w14:paraId="6E1ED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</w:p>
    <w:p w14:paraId="63B7B4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</w:p>
    <w:p w14:paraId="469537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</w:p>
    <w:p w14:paraId="5AA681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 xml:space="preserve">东莞市交易咨询服务有限公司                                </w:t>
      </w:r>
    </w:p>
    <w:p w14:paraId="0FA983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 xml:space="preserve">                       2026年 3 月23日</w:t>
      </w:r>
    </w:p>
    <w:p w14:paraId="1E0CD03F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796B46DA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556DA55">
      <w:pPr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br w:type="page"/>
      </w:r>
    </w:p>
    <w:p w14:paraId="455708D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</w:p>
    <w:p w14:paraId="1CF661C7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22B69F6B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DAC972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F9A4E6B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5DE1BC8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D3E681C">
      <w:pPr>
        <w:pStyle w:val="3"/>
      </w:pPr>
    </w:p>
    <w:p w14:paraId="1B5C42B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18ADCCA1"/>
    <w:p w14:paraId="38B6C1BF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228DBE96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1962CD4A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3493529D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7672E49C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4F94997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4B0E20D3">
      <w:pPr>
        <w:jc w:val="left"/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报价表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00"/>
        <w:gridCol w:w="2061"/>
        <w:gridCol w:w="1395"/>
        <w:gridCol w:w="1260"/>
        <w:gridCol w:w="1001"/>
        <w:gridCol w:w="760"/>
        <w:gridCol w:w="1019"/>
        <w:gridCol w:w="1001"/>
        <w:gridCol w:w="1312"/>
      </w:tblGrid>
      <w:tr w14:paraId="7714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4DA3458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926" w:type="pct"/>
            <w:vAlign w:val="center"/>
          </w:tcPr>
          <w:p w14:paraId="0026EB6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货物名称</w:t>
            </w:r>
          </w:p>
        </w:tc>
        <w:tc>
          <w:tcPr>
            <w:tcW w:w="795" w:type="pct"/>
            <w:vAlign w:val="center"/>
          </w:tcPr>
          <w:p w14:paraId="4E614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538" w:type="pct"/>
            <w:vAlign w:val="center"/>
          </w:tcPr>
          <w:p w14:paraId="3B04F9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规格/型号</w:t>
            </w:r>
          </w:p>
        </w:tc>
        <w:tc>
          <w:tcPr>
            <w:tcW w:w="486" w:type="pct"/>
            <w:vAlign w:val="center"/>
          </w:tcPr>
          <w:p w14:paraId="2EDE20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原产地</w:t>
            </w:r>
          </w:p>
        </w:tc>
        <w:tc>
          <w:tcPr>
            <w:tcW w:w="386" w:type="pct"/>
            <w:vAlign w:val="center"/>
          </w:tcPr>
          <w:p w14:paraId="347DA1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</w:t>
            </w:r>
          </w:p>
        </w:tc>
        <w:tc>
          <w:tcPr>
            <w:tcW w:w="293" w:type="pct"/>
            <w:vAlign w:val="center"/>
          </w:tcPr>
          <w:p w14:paraId="417C95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393" w:type="pct"/>
            <w:vAlign w:val="center"/>
          </w:tcPr>
          <w:p w14:paraId="4EFAB5A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单价(元)</w:t>
            </w:r>
          </w:p>
        </w:tc>
        <w:tc>
          <w:tcPr>
            <w:tcW w:w="386" w:type="pct"/>
            <w:vAlign w:val="center"/>
          </w:tcPr>
          <w:p w14:paraId="031E40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合价(元)</w:t>
            </w:r>
          </w:p>
        </w:tc>
        <w:tc>
          <w:tcPr>
            <w:tcW w:w="503" w:type="pct"/>
            <w:vAlign w:val="center"/>
          </w:tcPr>
          <w:p w14:paraId="2532D5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预算金额（元）</w:t>
            </w:r>
          </w:p>
        </w:tc>
      </w:tr>
      <w:tr w14:paraId="7E4C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7D5F789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926" w:type="pct"/>
            <w:vAlign w:val="center"/>
          </w:tcPr>
          <w:p w14:paraId="118D553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边界防火墙</w:t>
            </w:r>
          </w:p>
        </w:tc>
        <w:tc>
          <w:tcPr>
            <w:tcW w:w="795" w:type="pct"/>
            <w:vAlign w:val="center"/>
          </w:tcPr>
          <w:p w14:paraId="21F1E1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78FA049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0137B2F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5799CB04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93" w:type="pct"/>
            <w:vAlign w:val="center"/>
          </w:tcPr>
          <w:p w14:paraId="2B681A7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393" w:type="pct"/>
            <w:vAlign w:val="center"/>
          </w:tcPr>
          <w:p w14:paraId="7E353F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1ACE78B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4B2CD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6D6B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3AD3C88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926" w:type="pct"/>
            <w:vAlign w:val="center"/>
          </w:tcPr>
          <w:p w14:paraId="1CB2A59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终端安全管理系统</w:t>
            </w:r>
          </w:p>
        </w:tc>
        <w:tc>
          <w:tcPr>
            <w:tcW w:w="795" w:type="pct"/>
            <w:vAlign w:val="center"/>
          </w:tcPr>
          <w:p w14:paraId="0C2AD1E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082337F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1B6E0DC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122F839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93" w:type="pct"/>
            <w:vAlign w:val="center"/>
          </w:tcPr>
          <w:p w14:paraId="1B278144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套</w:t>
            </w:r>
          </w:p>
        </w:tc>
        <w:tc>
          <w:tcPr>
            <w:tcW w:w="393" w:type="pct"/>
            <w:vAlign w:val="center"/>
          </w:tcPr>
          <w:p w14:paraId="43A46F9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01AE6B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F6359B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7581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 w14:paraId="4850473A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合计（即总价；币种：人民币；单位：元） 小写：            大写：</w:t>
            </w:r>
          </w:p>
        </w:tc>
      </w:tr>
    </w:tbl>
    <w:p w14:paraId="567B8869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93E01BF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6FE9C2E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71F66F19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4CB8BB11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1EB9DEF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027F639">
      <w:pPr>
        <w:pStyle w:val="3"/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2A77505A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2：营业执照</w:t>
      </w:r>
    </w:p>
    <w:p w14:paraId="0F087EEA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587CCFD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5F55EFC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C3F41A4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6DB1DDF9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5A034794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1487E9D7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4C660D9B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380CC18A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15A0DDF4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3EB0ADA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F1995D7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851A205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3AC5DED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A06C6BF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C84ACE3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5771A1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591D7719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36387D6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9E7F84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附件3：业绩证明文件</w:t>
      </w:r>
    </w:p>
    <w:p w14:paraId="1040B40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FAC2C3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3CB87C9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DBB53D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891C9A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C69E00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20D15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1E915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223BA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3BF97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3DB3027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EC272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BB2F06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27F98D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53F0591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4449EB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64C1A6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C65604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C3767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DCA129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：法人证明</w:t>
      </w:r>
    </w:p>
    <w:p w14:paraId="0EA6640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1474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C204BCA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1D59526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2919D19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53015AE">
      <w:pPr>
        <w:pStyle w:val="11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C7C8212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0B7AAAE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235CC3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E32CD0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3DF36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728823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E6789B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44D1B95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6C4D983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33C79FD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3111791F">
      <w:pPr>
        <w:pStyle w:val="3"/>
      </w:pPr>
    </w:p>
    <w:p w14:paraId="274A461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：法人授权书</w:t>
      </w:r>
    </w:p>
    <w:p w14:paraId="4F826699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5FF1BD8D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35AC18E">
      <w:pPr>
        <w:pStyle w:val="11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67AD6FA9">
      <w:pPr>
        <w:pStyle w:val="11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1A847A97">
      <w:pPr>
        <w:pStyle w:val="11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53DE006C">
      <w:pPr>
        <w:pStyle w:val="11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C3E0BE4">
      <w:pPr>
        <w:pStyle w:val="11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C962BEF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5CB65888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6B4F4E53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38CE3092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40AE8A70">
      <w:pPr>
        <w:pStyle w:val="11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7D5A7">
    <w:pPr>
      <w:pStyle w:val="4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  <w:r>
      <w:rPr>
        <w:rFonts w:hint="eastAsia"/>
      </w:rPr>
      <w:t>-</w:t>
    </w:r>
  </w:p>
  <w:p w14:paraId="3F2D2F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104506F"/>
    <w:rsid w:val="01734D12"/>
    <w:rsid w:val="04080B2A"/>
    <w:rsid w:val="055A344C"/>
    <w:rsid w:val="05AC5AE2"/>
    <w:rsid w:val="07095017"/>
    <w:rsid w:val="072A65C1"/>
    <w:rsid w:val="07B0452B"/>
    <w:rsid w:val="085F6E4C"/>
    <w:rsid w:val="087F5A5E"/>
    <w:rsid w:val="08AA59B2"/>
    <w:rsid w:val="08C22040"/>
    <w:rsid w:val="08DD05AA"/>
    <w:rsid w:val="09FD1DD9"/>
    <w:rsid w:val="0A8D49E8"/>
    <w:rsid w:val="0EA53D4F"/>
    <w:rsid w:val="0F006965"/>
    <w:rsid w:val="10705EE3"/>
    <w:rsid w:val="10BD77CA"/>
    <w:rsid w:val="119012A9"/>
    <w:rsid w:val="12650977"/>
    <w:rsid w:val="14D70747"/>
    <w:rsid w:val="15453B8B"/>
    <w:rsid w:val="169D308E"/>
    <w:rsid w:val="1727527C"/>
    <w:rsid w:val="18741370"/>
    <w:rsid w:val="19291A99"/>
    <w:rsid w:val="1E7D032A"/>
    <w:rsid w:val="20BD6CCC"/>
    <w:rsid w:val="20C53761"/>
    <w:rsid w:val="23040B17"/>
    <w:rsid w:val="24A5381C"/>
    <w:rsid w:val="24C45C82"/>
    <w:rsid w:val="26125E74"/>
    <w:rsid w:val="26B0450D"/>
    <w:rsid w:val="26DF242F"/>
    <w:rsid w:val="297A08EE"/>
    <w:rsid w:val="299869FA"/>
    <w:rsid w:val="2A827ECE"/>
    <w:rsid w:val="2C415F2C"/>
    <w:rsid w:val="2CE9FCE7"/>
    <w:rsid w:val="31A83080"/>
    <w:rsid w:val="32A30EE5"/>
    <w:rsid w:val="3302193F"/>
    <w:rsid w:val="33434FE6"/>
    <w:rsid w:val="34F00AB6"/>
    <w:rsid w:val="35AC1FFB"/>
    <w:rsid w:val="37561DCF"/>
    <w:rsid w:val="39DD2DAE"/>
    <w:rsid w:val="39F51E26"/>
    <w:rsid w:val="3B5552BE"/>
    <w:rsid w:val="3C5978B4"/>
    <w:rsid w:val="3C7B6ECA"/>
    <w:rsid w:val="3D6E5695"/>
    <w:rsid w:val="3EF93473"/>
    <w:rsid w:val="3F67F493"/>
    <w:rsid w:val="3FF2783E"/>
    <w:rsid w:val="406119ED"/>
    <w:rsid w:val="423C1CEE"/>
    <w:rsid w:val="447B53DB"/>
    <w:rsid w:val="481D0566"/>
    <w:rsid w:val="4C793D03"/>
    <w:rsid w:val="4C8E5270"/>
    <w:rsid w:val="4E84117A"/>
    <w:rsid w:val="502150E8"/>
    <w:rsid w:val="5042680B"/>
    <w:rsid w:val="5056359F"/>
    <w:rsid w:val="520039EC"/>
    <w:rsid w:val="52B60FA9"/>
    <w:rsid w:val="54071A8D"/>
    <w:rsid w:val="545743CC"/>
    <w:rsid w:val="55553DBA"/>
    <w:rsid w:val="56B91C3A"/>
    <w:rsid w:val="579135F0"/>
    <w:rsid w:val="589B6F3B"/>
    <w:rsid w:val="58BA6418"/>
    <w:rsid w:val="5C520EF7"/>
    <w:rsid w:val="5F55739D"/>
    <w:rsid w:val="5F905865"/>
    <w:rsid w:val="5FEE41D6"/>
    <w:rsid w:val="60281A25"/>
    <w:rsid w:val="62E713AB"/>
    <w:rsid w:val="63100280"/>
    <w:rsid w:val="637F2B23"/>
    <w:rsid w:val="65E001BE"/>
    <w:rsid w:val="69676D5B"/>
    <w:rsid w:val="69902647"/>
    <w:rsid w:val="69B46694"/>
    <w:rsid w:val="6C633A8F"/>
    <w:rsid w:val="6CCD33BF"/>
    <w:rsid w:val="6CEE3336"/>
    <w:rsid w:val="6E927B27"/>
    <w:rsid w:val="6F2A3BC2"/>
    <w:rsid w:val="70B86FDC"/>
    <w:rsid w:val="70F91823"/>
    <w:rsid w:val="71E65781"/>
    <w:rsid w:val="727E07C0"/>
    <w:rsid w:val="735C724B"/>
    <w:rsid w:val="73DC5D8D"/>
    <w:rsid w:val="784B5639"/>
    <w:rsid w:val="7ABB2885"/>
    <w:rsid w:val="7BE6537C"/>
    <w:rsid w:val="7DC01142"/>
    <w:rsid w:val="7F427053"/>
    <w:rsid w:val="7FF7CFD7"/>
    <w:rsid w:val="B7FD5400"/>
    <w:rsid w:val="EB5F0070"/>
    <w:rsid w:val="EFD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11</Pages>
  <Words>2822</Words>
  <Characters>3123</Characters>
  <Lines>24</Lines>
  <Paragraphs>6</Paragraphs>
  <TotalTime>33</TotalTime>
  <ScaleCrop>false</ScaleCrop>
  <LinksUpToDate>false</LinksUpToDate>
  <CharactersWithSpaces>3201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2018-07-06T10:14:00Z</dcterms:created>
  <dc:creator>Gary J</dc:creator>
  <cp:lastModifiedBy>小娄爱吃橙子</cp:lastModifiedBy>
  <cp:lastPrinted>2023-03-17T11:53:00Z</cp:lastPrinted>
  <dcterms:modified xsi:type="dcterms:W3CDTF">2026-03-23T10:30:12Z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97DAFFE1CDB54CC0888C2223B4DFA753_13</vt:lpwstr>
  </property>
  <property fmtid="{D5CDD505-2E9C-101B-9397-08002B2CF9AE}" pid="4" name="KSOTemplateDocerSaveRecord">
    <vt:lpwstr>eyJoZGlkIjoiOWRjMjY2NjkzYjA5MDMwYmNmZmFlYjI3N2I3MTgxZWUiLCJ1c2VySWQiOiI1Mzk0OTU2ODkifQ==</vt:lpwstr>
  </property>
</Properties>
</file>